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5FB" w:rsidRPr="007F7FB3" w:rsidRDefault="005E45FB" w:rsidP="005E45FB">
      <w:pPr>
        <w:spacing w:after="0"/>
        <w:jc w:val="center"/>
        <w:rPr>
          <w:b/>
          <w:sz w:val="24"/>
          <w:szCs w:val="24"/>
        </w:rPr>
      </w:pPr>
      <w:bookmarkStart w:id="0" w:name="_GoBack"/>
      <w:bookmarkEnd w:id="0"/>
      <w:r w:rsidRPr="007F7FB3">
        <w:rPr>
          <w:b/>
          <w:sz w:val="24"/>
          <w:szCs w:val="24"/>
        </w:rPr>
        <w:t>Synthèse du midi thématique 3 du 29 avril 2014</w:t>
      </w:r>
    </w:p>
    <w:p w:rsidR="00522159" w:rsidRPr="007F7FB3" w:rsidRDefault="005E45FB" w:rsidP="005E45FB">
      <w:pPr>
        <w:spacing w:after="0"/>
        <w:jc w:val="center"/>
        <w:rPr>
          <w:b/>
          <w:sz w:val="24"/>
          <w:szCs w:val="24"/>
        </w:rPr>
      </w:pPr>
      <w:r w:rsidRPr="007F7FB3">
        <w:rPr>
          <w:b/>
          <w:sz w:val="24"/>
          <w:szCs w:val="24"/>
        </w:rPr>
        <w:t>L’alliance thérapeutique avec les familles en contexte de conflit parentale</w:t>
      </w:r>
    </w:p>
    <w:p w:rsidR="005E45FB" w:rsidRDefault="005E45FB" w:rsidP="005E45FB">
      <w:pPr>
        <w:spacing w:after="0"/>
        <w:jc w:val="center"/>
      </w:pPr>
    </w:p>
    <w:p w:rsidR="005E45FB" w:rsidRDefault="005E45FB" w:rsidP="005E45FB">
      <w:pPr>
        <w:spacing w:after="0" w:line="240" w:lineRule="auto"/>
      </w:pPr>
      <w:r w:rsidRPr="00A332EF">
        <w:rPr>
          <w:b/>
        </w:rPr>
        <w:t>Présences :</w:t>
      </w:r>
      <w:r>
        <w:t xml:space="preserve"> </w:t>
      </w:r>
      <w:r w:rsidR="00A332EF">
        <w:rPr>
          <w:b/>
        </w:rPr>
        <w:t>24 participants</w:t>
      </w:r>
    </w:p>
    <w:p w:rsidR="005E45FB" w:rsidRDefault="005E45FB" w:rsidP="005E45FB">
      <w:pPr>
        <w:spacing w:after="0" w:line="240" w:lineRule="auto"/>
      </w:pPr>
    </w:p>
    <w:p w:rsidR="005E45FB" w:rsidRPr="005E45FB" w:rsidRDefault="008C6852" w:rsidP="005E45FB">
      <w:pPr>
        <w:spacing w:after="0" w:line="240" w:lineRule="auto"/>
        <w:rPr>
          <w:b/>
        </w:rPr>
      </w:pPr>
      <w:r>
        <w:rPr>
          <w:b/>
        </w:rPr>
        <w:t>Parc-Extension</w:t>
      </w:r>
      <w:r w:rsidR="005E45FB" w:rsidRPr="005E45FB">
        <w:rPr>
          <w:b/>
        </w:rPr>
        <w:t> </w:t>
      </w:r>
      <w:r w:rsidR="002D1AC7">
        <w:rPr>
          <w:b/>
        </w:rPr>
        <w:t xml:space="preserve"> </w:t>
      </w:r>
    </w:p>
    <w:p w:rsidR="005E45FB" w:rsidRDefault="005E45FB" w:rsidP="005E45FB">
      <w:pPr>
        <w:spacing w:after="0" w:line="240" w:lineRule="auto"/>
      </w:pPr>
      <w:r>
        <w:t xml:space="preserve">Annie Pontbriand </w:t>
      </w:r>
      <w:r w:rsidR="00AB7D0F">
        <w:t>(</w:t>
      </w:r>
      <w:r w:rsidR="004D3718">
        <w:t>coordonnatrice)</w:t>
      </w:r>
    </w:p>
    <w:p w:rsidR="005E45FB" w:rsidRDefault="005E45FB" w:rsidP="005E45FB">
      <w:pPr>
        <w:spacing w:after="0" w:line="240" w:lineRule="auto"/>
      </w:pPr>
      <w:r>
        <w:t xml:space="preserve">Lucie Nadeau </w:t>
      </w:r>
      <w:r w:rsidR="00AB7D0F">
        <w:t>(pédopsychiatre)</w:t>
      </w:r>
    </w:p>
    <w:p w:rsidR="005E45FB" w:rsidRDefault="005E45FB" w:rsidP="005E45FB">
      <w:pPr>
        <w:spacing w:after="0" w:line="240" w:lineRule="auto"/>
      </w:pPr>
      <w:r>
        <w:t>Toby Measham</w:t>
      </w:r>
      <w:r w:rsidR="00AB7D0F">
        <w:t xml:space="preserve"> (pédopsychiatre)</w:t>
      </w:r>
    </w:p>
    <w:p w:rsidR="005E45FB" w:rsidRDefault="005E45FB" w:rsidP="005E45FB">
      <w:pPr>
        <w:spacing w:after="0" w:line="240" w:lineRule="auto"/>
      </w:pPr>
      <w:r>
        <w:t xml:space="preserve">Marie-Pier Dumas </w:t>
      </w:r>
      <w:r w:rsidR="00AB7D0F">
        <w:t>(professionnelle de recherche, résidente en médecine)</w:t>
      </w:r>
    </w:p>
    <w:p w:rsidR="005E45FB" w:rsidRDefault="005E45FB" w:rsidP="005E45FB">
      <w:pPr>
        <w:spacing w:after="0" w:line="240" w:lineRule="auto"/>
      </w:pPr>
      <w:r>
        <w:t>Janique Johnson-Lafleur</w:t>
      </w:r>
      <w:r w:rsidR="00AB7D0F">
        <w:t xml:space="preserve"> (coordonnatrice de recherche)</w:t>
      </w:r>
    </w:p>
    <w:p w:rsidR="005E45FB" w:rsidRDefault="005E45FB" w:rsidP="005E45FB">
      <w:pPr>
        <w:spacing w:after="0" w:line="240" w:lineRule="auto"/>
      </w:pPr>
      <w:r>
        <w:t xml:space="preserve">Zoé Richard-Fortier </w:t>
      </w:r>
      <w:r w:rsidR="00AB7D0F">
        <w:t>(professionnelle de recherche, doctorante en psychologie)</w:t>
      </w:r>
    </w:p>
    <w:p w:rsidR="005E45FB" w:rsidRDefault="005E45FB" w:rsidP="005E45FB">
      <w:pPr>
        <w:spacing w:after="0" w:line="240" w:lineRule="auto"/>
      </w:pPr>
    </w:p>
    <w:p w:rsidR="005E45FB" w:rsidRPr="00141A5D" w:rsidRDefault="008C6852" w:rsidP="005E45FB">
      <w:pPr>
        <w:spacing w:after="0" w:line="240" w:lineRule="auto"/>
        <w:rPr>
          <w:b/>
        </w:rPr>
      </w:pPr>
      <w:r>
        <w:rPr>
          <w:b/>
        </w:rPr>
        <w:t>Visio Côte-des-Neiges</w:t>
      </w:r>
      <w:r w:rsidR="002D1AC7">
        <w:rPr>
          <w:b/>
        </w:rPr>
        <w:t xml:space="preserve"> </w:t>
      </w:r>
    </w:p>
    <w:p w:rsidR="005E45FB" w:rsidRDefault="005E45FB" w:rsidP="005E45FB">
      <w:pPr>
        <w:spacing w:after="0" w:line="240" w:lineRule="auto"/>
      </w:pPr>
      <w:r>
        <w:t>Beverl</w:t>
      </w:r>
      <w:r w:rsidR="00AB7D0F">
        <w:t>ey Bryant (travailleuse sociale-chef d’équipe</w:t>
      </w:r>
      <w:r w:rsidR="00A332EF">
        <w:t xml:space="preserve"> SMJ</w:t>
      </w:r>
      <w:r>
        <w:t>)</w:t>
      </w:r>
    </w:p>
    <w:p w:rsidR="005E45FB" w:rsidRDefault="005E45FB" w:rsidP="005E45FB">
      <w:pPr>
        <w:spacing w:after="0" w:line="240" w:lineRule="auto"/>
      </w:pPr>
      <w:r>
        <w:t>Natalie Zirn</w:t>
      </w:r>
      <w:r w:rsidR="00AB7D0F">
        <w:t>helt (travailleuse sociale</w:t>
      </w:r>
      <w:r w:rsidR="00A332EF">
        <w:t>, SMJ</w:t>
      </w:r>
      <w:r>
        <w:t>)</w:t>
      </w:r>
    </w:p>
    <w:p w:rsidR="005E45FB" w:rsidRDefault="005E45FB" w:rsidP="005E45FB">
      <w:pPr>
        <w:spacing w:after="0" w:line="240" w:lineRule="auto"/>
      </w:pPr>
      <w:r>
        <w:t>Marie-Claire Bélisle (infirmiè</w:t>
      </w:r>
      <w:r w:rsidR="00AB7D0F">
        <w:t>re</w:t>
      </w:r>
      <w:r w:rsidR="00A332EF">
        <w:t>, SMJ</w:t>
      </w:r>
      <w:r>
        <w:t>)</w:t>
      </w:r>
    </w:p>
    <w:p w:rsidR="005E45FB" w:rsidRDefault="005E45FB" w:rsidP="005E45FB">
      <w:pPr>
        <w:spacing w:after="0" w:line="240" w:lineRule="auto"/>
      </w:pPr>
    </w:p>
    <w:p w:rsidR="005E45FB" w:rsidRPr="00141A5D" w:rsidRDefault="008C6852" w:rsidP="005E45FB">
      <w:pPr>
        <w:spacing w:after="0" w:line="240" w:lineRule="auto"/>
        <w:rPr>
          <w:b/>
        </w:rPr>
      </w:pPr>
      <w:r>
        <w:rPr>
          <w:b/>
        </w:rPr>
        <w:t>Visio Dorval-Lasalle-Lachine</w:t>
      </w:r>
      <w:r w:rsidR="002D1AC7">
        <w:rPr>
          <w:b/>
        </w:rPr>
        <w:t xml:space="preserve"> </w:t>
      </w:r>
    </w:p>
    <w:p w:rsidR="005E45FB" w:rsidRDefault="00AB7D0F" w:rsidP="005E45FB">
      <w:pPr>
        <w:spacing w:after="0" w:line="240" w:lineRule="auto"/>
      </w:pPr>
      <w:r>
        <w:t>Natalie Mikic (psychologue</w:t>
      </w:r>
      <w:r w:rsidR="00A332EF">
        <w:t>, SMJ</w:t>
      </w:r>
      <w:r w:rsidR="005E45FB">
        <w:t>)</w:t>
      </w:r>
    </w:p>
    <w:p w:rsidR="005E45FB" w:rsidRDefault="005E45FB" w:rsidP="005E45FB">
      <w:pPr>
        <w:spacing w:after="0" w:line="240" w:lineRule="auto"/>
      </w:pPr>
      <w:r>
        <w:t>Louise Froment (</w:t>
      </w:r>
      <w:r w:rsidR="00AB7D0F">
        <w:t>infirmière, ASI-coordonnatrice</w:t>
      </w:r>
      <w:r w:rsidR="00A332EF">
        <w:t>, SMJ</w:t>
      </w:r>
      <w:r>
        <w:t>)</w:t>
      </w:r>
    </w:p>
    <w:p w:rsidR="005E45FB" w:rsidRDefault="00AB7D0F" w:rsidP="005E45FB">
      <w:pPr>
        <w:spacing w:after="0" w:line="240" w:lineRule="auto"/>
      </w:pPr>
      <w:r>
        <w:t>Michel de Oliveira (travailleur social, responsable du guichet</w:t>
      </w:r>
      <w:r w:rsidR="00A332EF">
        <w:t>, SMJ</w:t>
      </w:r>
      <w:r w:rsidR="005E45FB">
        <w:t>)</w:t>
      </w:r>
    </w:p>
    <w:p w:rsidR="005E45FB" w:rsidRDefault="00AB7D0F" w:rsidP="005E45FB">
      <w:pPr>
        <w:spacing w:after="0" w:line="240" w:lineRule="auto"/>
      </w:pPr>
      <w:r>
        <w:t>Jonathan Gagnon (travailleur social</w:t>
      </w:r>
      <w:r w:rsidR="00A332EF">
        <w:t>, SMJ</w:t>
      </w:r>
      <w:r w:rsidR="005E45FB">
        <w:t>)</w:t>
      </w:r>
    </w:p>
    <w:p w:rsidR="005E45FB" w:rsidRDefault="005E45FB" w:rsidP="005E45FB">
      <w:pPr>
        <w:spacing w:after="0" w:line="240" w:lineRule="auto"/>
      </w:pPr>
      <w:r>
        <w:t>Carmen</w:t>
      </w:r>
      <w:r w:rsidR="00EB4AFA">
        <w:t xml:space="preserve"> Tavares</w:t>
      </w:r>
      <w:r w:rsidR="002039F8">
        <w:t xml:space="preserve"> </w:t>
      </w:r>
      <w:r w:rsidR="00E9076A">
        <w:t>(psychologue</w:t>
      </w:r>
      <w:r w:rsidR="00A332EF">
        <w:t>, SMJ</w:t>
      </w:r>
      <w:r w:rsidR="00E9076A">
        <w:t>)</w:t>
      </w:r>
    </w:p>
    <w:p w:rsidR="005E45FB" w:rsidRDefault="005E45FB" w:rsidP="005E45FB">
      <w:pPr>
        <w:spacing w:after="0" w:line="240" w:lineRule="auto"/>
      </w:pPr>
    </w:p>
    <w:p w:rsidR="005E45FB" w:rsidRPr="003A6EE8" w:rsidRDefault="008C6852" w:rsidP="005E45FB">
      <w:pPr>
        <w:spacing w:after="0" w:line="240" w:lineRule="auto"/>
        <w:rPr>
          <w:b/>
        </w:rPr>
      </w:pPr>
      <w:r>
        <w:rPr>
          <w:b/>
        </w:rPr>
        <w:t>Visio Sud-Ouest-Verdun</w:t>
      </w:r>
      <w:r w:rsidR="002D1AC7">
        <w:rPr>
          <w:b/>
        </w:rPr>
        <w:t xml:space="preserve"> </w:t>
      </w:r>
    </w:p>
    <w:p w:rsidR="005E45FB" w:rsidRDefault="005E45FB" w:rsidP="005E45FB">
      <w:pPr>
        <w:spacing w:after="0" w:line="240" w:lineRule="auto"/>
      </w:pPr>
      <w:r>
        <w:t>Diane Lacoste (</w:t>
      </w:r>
      <w:r w:rsidR="00A332EF">
        <w:t>psychologue,</w:t>
      </w:r>
      <w:r>
        <w:t>SMJ)</w:t>
      </w:r>
    </w:p>
    <w:p w:rsidR="005E45FB" w:rsidRDefault="005E45FB" w:rsidP="005E45FB">
      <w:pPr>
        <w:spacing w:after="0" w:line="240" w:lineRule="auto"/>
      </w:pPr>
      <w:r>
        <w:t>Martine Mercier (</w:t>
      </w:r>
      <w:r w:rsidR="00C31792">
        <w:t>travailleuse sociale,</w:t>
      </w:r>
      <w:r>
        <w:t>SMJ)</w:t>
      </w:r>
    </w:p>
    <w:p w:rsidR="004E2DAF" w:rsidRDefault="004E2DAF" w:rsidP="005E45FB">
      <w:pPr>
        <w:spacing w:after="0" w:line="240" w:lineRule="auto"/>
      </w:pPr>
      <w:r>
        <w:t>Louis-Philippe Boisvert</w:t>
      </w:r>
      <w:r w:rsidR="002039F8">
        <w:t xml:space="preserve"> (psychoéducateur, coordonnateur SMJ-DI-TED)</w:t>
      </w:r>
    </w:p>
    <w:p w:rsidR="00A332EF" w:rsidRPr="00A332EF" w:rsidRDefault="00A332EF" w:rsidP="00A332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A332EF">
        <w:rPr>
          <w:rFonts w:ascii="Calibri" w:eastAsia="Times New Roman" w:hAnsi="Calibri" w:cs="Calibri"/>
          <w:sz w:val="24"/>
          <w:szCs w:val="24"/>
          <w:lang w:eastAsia="fr-CA"/>
        </w:rPr>
        <w:t xml:space="preserve">Lorraine Lepage </w:t>
      </w:r>
      <w:r>
        <w:rPr>
          <w:rFonts w:ascii="Calibri" w:eastAsia="Times New Roman" w:hAnsi="Calibri" w:cs="Calibri"/>
          <w:sz w:val="24"/>
          <w:szCs w:val="24"/>
          <w:lang w:eastAsia="fr-CA"/>
        </w:rPr>
        <w:t xml:space="preserve">(travailleuse sociale, </w:t>
      </w:r>
      <w:r w:rsidRPr="00A332EF">
        <w:rPr>
          <w:rFonts w:ascii="Calibri" w:eastAsia="Times New Roman" w:hAnsi="Calibri" w:cs="Calibri"/>
          <w:sz w:val="24"/>
          <w:szCs w:val="24"/>
          <w:lang w:eastAsia="fr-CA"/>
        </w:rPr>
        <w:t>enfance-jeunesse</w:t>
      </w:r>
      <w:r>
        <w:rPr>
          <w:rFonts w:ascii="Calibri" w:eastAsia="Times New Roman" w:hAnsi="Calibri" w:cs="Calibri"/>
          <w:sz w:val="24"/>
          <w:szCs w:val="24"/>
          <w:lang w:eastAsia="fr-CA"/>
        </w:rPr>
        <w:t>)</w:t>
      </w:r>
      <w:r w:rsidRPr="00A332EF">
        <w:rPr>
          <w:rFonts w:ascii="Calibri" w:eastAsia="Times New Roman" w:hAnsi="Calibri" w:cs="Calibri"/>
          <w:sz w:val="24"/>
          <w:szCs w:val="24"/>
          <w:lang w:eastAsia="fr-CA"/>
        </w:rPr>
        <w:t xml:space="preserve"> </w:t>
      </w:r>
    </w:p>
    <w:p w:rsidR="00A332EF" w:rsidRPr="00A332EF" w:rsidRDefault="00A332EF" w:rsidP="00A332EF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fr-CA"/>
        </w:rPr>
      </w:pPr>
      <w:r w:rsidRPr="00A332EF">
        <w:rPr>
          <w:rFonts w:eastAsia="Times New Roman" w:cstheme="minorHAnsi"/>
          <w:sz w:val="24"/>
          <w:szCs w:val="24"/>
          <w:lang w:eastAsia="fr-CA"/>
        </w:rPr>
        <w:t xml:space="preserve">Pascale Hamet  (travailleuse sociale, enfance-jeunesse) </w:t>
      </w:r>
    </w:p>
    <w:p w:rsidR="00A332EF" w:rsidRPr="00A332EF" w:rsidRDefault="00A332EF" w:rsidP="00A332EF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fr-CA"/>
        </w:rPr>
      </w:pPr>
      <w:r w:rsidRPr="00A332EF">
        <w:rPr>
          <w:rFonts w:eastAsia="Times New Roman" w:cstheme="minorHAnsi"/>
          <w:sz w:val="24"/>
          <w:szCs w:val="24"/>
          <w:lang w:eastAsia="fr-CA"/>
        </w:rPr>
        <w:t xml:space="preserve">Gabriella Devan (psychologue, enfance-jeunesse </w:t>
      </w:r>
    </w:p>
    <w:p w:rsidR="00A332EF" w:rsidRPr="00A332EF" w:rsidRDefault="00A332EF" w:rsidP="00A332EF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fr-CA"/>
        </w:rPr>
      </w:pPr>
      <w:r w:rsidRPr="00A332EF">
        <w:rPr>
          <w:rFonts w:eastAsia="Times New Roman" w:cstheme="minorHAnsi"/>
          <w:sz w:val="24"/>
          <w:szCs w:val="24"/>
          <w:lang w:eastAsia="fr-CA"/>
        </w:rPr>
        <w:t xml:space="preserve">Valérie Carrier (travailleuse sociale, SMJ) </w:t>
      </w:r>
    </w:p>
    <w:p w:rsidR="004E2DAF" w:rsidRPr="00A332EF" w:rsidRDefault="00A332EF" w:rsidP="00A332EF">
      <w:pPr>
        <w:shd w:val="clear" w:color="auto" w:fill="FFFFFF"/>
        <w:spacing w:after="100" w:line="240" w:lineRule="auto"/>
        <w:rPr>
          <w:rFonts w:eastAsia="Times New Roman" w:cstheme="minorHAnsi"/>
          <w:sz w:val="24"/>
          <w:szCs w:val="24"/>
          <w:lang w:eastAsia="fr-CA"/>
        </w:rPr>
      </w:pPr>
      <w:r w:rsidRPr="00A332EF">
        <w:rPr>
          <w:rFonts w:eastAsia="Times New Roman" w:cstheme="minorHAnsi"/>
          <w:sz w:val="24"/>
          <w:szCs w:val="24"/>
          <w:lang w:eastAsia="fr-CA"/>
        </w:rPr>
        <w:t xml:space="preserve">Ivan Tchesnovsky (ergothérapeute, SMJ) </w:t>
      </w:r>
    </w:p>
    <w:p w:rsidR="005E45FB" w:rsidRDefault="005E45FB" w:rsidP="005E45FB">
      <w:pPr>
        <w:spacing w:after="0" w:line="240" w:lineRule="auto"/>
      </w:pPr>
    </w:p>
    <w:p w:rsidR="005E45FB" w:rsidRPr="005E45FB" w:rsidRDefault="008C6852" w:rsidP="005E45FB">
      <w:pPr>
        <w:spacing w:after="0" w:line="240" w:lineRule="auto"/>
        <w:rPr>
          <w:b/>
        </w:rPr>
      </w:pPr>
      <w:r>
        <w:rPr>
          <w:b/>
        </w:rPr>
        <w:t>Visio Cavendish</w:t>
      </w:r>
      <w:r w:rsidR="002D1AC7">
        <w:rPr>
          <w:b/>
        </w:rPr>
        <w:t xml:space="preserve"> </w:t>
      </w:r>
    </w:p>
    <w:p w:rsidR="005E45FB" w:rsidRDefault="00EB4AFA" w:rsidP="005E45FB">
      <w:pPr>
        <w:spacing w:after="0" w:line="240" w:lineRule="auto"/>
      </w:pPr>
      <w:r>
        <w:t>Priscilla Monge-Vasquez</w:t>
      </w:r>
      <w:r w:rsidR="002039F8">
        <w:t xml:space="preserve"> (art-thérapeute</w:t>
      </w:r>
      <w:r w:rsidR="003043B3">
        <w:t>, SMJ</w:t>
      </w:r>
      <w:r w:rsidR="002039F8">
        <w:t>)</w:t>
      </w:r>
    </w:p>
    <w:p w:rsidR="005E45FB" w:rsidRDefault="005E45FB" w:rsidP="005E45FB">
      <w:pPr>
        <w:spacing w:after="0" w:line="240" w:lineRule="auto"/>
      </w:pPr>
      <w:r>
        <w:t>Lee Londei</w:t>
      </w:r>
      <w:r w:rsidR="002039F8">
        <w:t xml:space="preserve"> (travailleuse sociale</w:t>
      </w:r>
      <w:r w:rsidR="003043B3">
        <w:t>, SMJ</w:t>
      </w:r>
      <w:r w:rsidR="002039F8">
        <w:t>)</w:t>
      </w:r>
    </w:p>
    <w:p w:rsidR="005E45FB" w:rsidRDefault="005E45FB" w:rsidP="005E45FB">
      <w:pPr>
        <w:pBdr>
          <w:bottom w:val="single" w:sz="12" w:space="1" w:color="auto"/>
        </w:pBdr>
        <w:spacing w:after="0" w:line="240" w:lineRule="auto"/>
      </w:pPr>
    </w:p>
    <w:p w:rsidR="005E45FB" w:rsidRDefault="005E45FB" w:rsidP="005E45FB">
      <w:pPr>
        <w:spacing w:after="0" w:line="360" w:lineRule="auto"/>
        <w:jc w:val="both"/>
      </w:pPr>
    </w:p>
    <w:p w:rsidR="007F7FB3" w:rsidRDefault="007F7FB3" w:rsidP="005E45FB">
      <w:pPr>
        <w:spacing w:after="0" w:line="360" w:lineRule="auto"/>
        <w:jc w:val="both"/>
      </w:pPr>
    </w:p>
    <w:p w:rsidR="007F7FB3" w:rsidRDefault="007F7FB3" w:rsidP="005E45FB">
      <w:pPr>
        <w:spacing w:after="0" w:line="360" w:lineRule="auto"/>
        <w:jc w:val="both"/>
      </w:pPr>
    </w:p>
    <w:p w:rsidR="007F7FB3" w:rsidRDefault="007F7FB3" w:rsidP="005E45FB">
      <w:pPr>
        <w:spacing w:after="0" w:line="360" w:lineRule="auto"/>
        <w:jc w:val="both"/>
      </w:pPr>
    </w:p>
    <w:p w:rsidR="007F7FB3" w:rsidRDefault="007F7FB3" w:rsidP="005E45FB">
      <w:pPr>
        <w:spacing w:after="0" w:line="360" w:lineRule="auto"/>
        <w:jc w:val="both"/>
      </w:pPr>
    </w:p>
    <w:p w:rsidR="007F7FB3" w:rsidRDefault="007F7FB3" w:rsidP="005E45FB">
      <w:pPr>
        <w:spacing w:after="0" w:line="360" w:lineRule="auto"/>
        <w:jc w:val="both"/>
      </w:pPr>
    </w:p>
    <w:p w:rsidR="007F7FB3" w:rsidRPr="00F258FF" w:rsidRDefault="00F800C9" w:rsidP="005E45FB">
      <w:pPr>
        <w:spacing w:after="0" w:line="360" w:lineRule="auto"/>
        <w:jc w:val="both"/>
        <w:rPr>
          <w:b/>
          <w:sz w:val="24"/>
          <w:szCs w:val="24"/>
        </w:rPr>
      </w:pPr>
      <w:r w:rsidRPr="00F258FF">
        <w:rPr>
          <w:b/>
          <w:sz w:val="24"/>
          <w:szCs w:val="24"/>
        </w:rPr>
        <w:t>Mise en contexte et synthèse de la littérature</w:t>
      </w:r>
    </w:p>
    <w:p w:rsidR="00F800C9" w:rsidRDefault="00F800C9" w:rsidP="005E45FB">
      <w:pPr>
        <w:spacing w:after="0" w:line="360" w:lineRule="auto"/>
        <w:jc w:val="both"/>
        <w:rPr>
          <w:noProof/>
          <w:lang w:eastAsia="fr-CA"/>
        </w:rPr>
      </w:pPr>
      <w:r>
        <w:rPr>
          <w:noProof/>
          <w:lang w:eastAsia="fr-CA"/>
        </w:rPr>
        <w:drawing>
          <wp:inline distT="0" distB="0" distL="0" distR="0" wp14:anchorId="0F7096EF" wp14:editId="6D5B0F2F">
            <wp:extent cx="5162550" cy="35052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3505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31614" w:rsidRDefault="00131614" w:rsidP="005E45FB">
      <w:pPr>
        <w:spacing w:after="0" w:line="360" w:lineRule="auto"/>
        <w:jc w:val="both"/>
        <w:rPr>
          <w:noProof/>
          <w:lang w:eastAsia="fr-CA"/>
        </w:rPr>
      </w:pPr>
    </w:p>
    <w:p w:rsidR="00F800C9" w:rsidRDefault="00F800C9" w:rsidP="005E45FB">
      <w:pPr>
        <w:spacing w:after="0" w:line="360" w:lineRule="auto"/>
        <w:jc w:val="both"/>
        <w:rPr>
          <w:noProof/>
          <w:lang w:eastAsia="fr-CA"/>
        </w:rPr>
      </w:pPr>
      <w:r>
        <w:rPr>
          <w:noProof/>
          <w:lang w:eastAsia="fr-CA"/>
        </w:rPr>
        <w:drawing>
          <wp:inline distT="0" distB="0" distL="0" distR="0" wp14:anchorId="0CDCD795">
            <wp:extent cx="5114925" cy="3571875"/>
            <wp:effectExtent l="0" t="0" r="9525" b="952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3571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800C9" w:rsidRDefault="00F800C9" w:rsidP="005E45FB">
      <w:pPr>
        <w:spacing w:after="0" w:line="360" w:lineRule="auto"/>
        <w:jc w:val="both"/>
        <w:rPr>
          <w:noProof/>
          <w:lang w:eastAsia="fr-CA"/>
        </w:rPr>
      </w:pPr>
    </w:p>
    <w:p w:rsidR="00F800C9" w:rsidRDefault="00F800C9" w:rsidP="005E45FB">
      <w:pPr>
        <w:spacing w:after="0" w:line="360" w:lineRule="auto"/>
        <w:jc w:val="both"/>
        <w:rPr>
          <w:noProof/>
          <w:lang w:eastAsia="fr-CA"/>
        </w:rPr>
      </w:pPr>
    </w:p>
    <w:p w:rsidR="00F800C9" w:rsidRDefault="00F800C9" w:rsidP="005E45FB">
      <w:pPr>
        <w:spacing w:after="0" w:line="360" w:lineRule="auto"/>
        <w:jc w:val="both"/>
        <w:rPr>
          <w:noProof/>
          <w:lang w:eastAsia="fr-CA"/>
        </w:rPr>
      </w:pPr>
      <w:r>
        <w:rPr>
          <w:noProof/>
          <w:lang w:eastAsia="fr-CA"/>
        </w:rPr>
        <w:drawing>
          <wp:inline distT="0" distB="0" distL="0" distR="0" wp14:anchorId="59D57316">
            <wp:extent cx="5219700" cy="3876675"/>
            <wp:effectExtent l="0" t="0" r="0" b="952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3876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800C9" w:rsidRDefault="00F800C9" w:rsidP="005E45FB">
      <w:pPr>
        <w:spacing w:after="0" w:line="360" w:lineRule="auto"/>
        <w:jc w:val="both"/>
        <w:rPr>
          <w:noProof/>
          <w:lang w:eastAsia="fr-CA"/>
        </w:rPr>
      </w:pPr>
    </w:p>
    <w:p w:rsidR="00131614" w:rsidRDefault="00131614" w:rsidP="005E45FB">
      <w:pPr>
        <w:spacing w:after="0" w:line="360" w:lineRule="auto"/>
        <w:jc w:val="both"/>
        <w:rPr>
          <w:noProof/>
          <w:lang w:eastAsia="fr-CA"/>
        </w:rPr>
      </w:pPr>
    </w:p>
    <w:p w:rsidR="00F800C9" w:rsidRDefault="00F800C9" w:rsidP="005E45FB">
      <w:pPr>
        <w:spacing w:after="0" w:line="360" w:lineRule="auto"/>
        <w:jc w:val="both"/>
        <w:rPr>
          <w:noProof/>
          <w:lang w:eastAsia="fr-CA"/>
        </w:rPr>
      </w:pPr>
      <w:r>
        <w:rPr>
          <w:noProof/>
          <w:lang w:eastAsia="fr-CA"/>
        </w:rPr>
        <w:lastRenderedPageBreak/>
        <w:drawing>
          <wp:inline distT="0" distB="0" distL="0" distR="0" wp14:anchorId="3FC97502">
            <wp:extent cx="5219700" cy="3648075"/>
            <wp:effectExtent l="0" t="0" r="0" b="9525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3648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800C9" w:rsidRDefault="00F800C9" w:rsidP="005E45FB">
      <w:pPr>
        <w:spacing w:after="0" w:line="360" w:lineRule="auto"/>
        <w:jc w:val="both"/>
        <w:rPr>
          <w:noProof/>
          <w:lang w:eastAsia="fr-CA"/>
        </w:rPr>
      </w:pPr>
      <w:r>
        <w:rPr>
          <w:noProof/>
          <w:lang w:eastAsia="fr-CA"/>
        </w:rPr>
        <w:drawing>
          <wp:inline distT="0" distB="0" distL="0" distR="0" wp14:anchorId="1FBE4E31">
            <wp:extent cx="5172075" cy="3543300"/>
            <wp:effectExtent l="0" t="0" r="9525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3543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800C9" w:rsidRDefault="00F800C9" w:rsidP="005E45FB">
      <w:pPr>
        <w:spacing w:after="0" w:line="360" w:lineRule="auto"/>
        <w:jc w:val="both"/>
        <w:rPr>
          <w:noProof/>
          <w:lang w:eastAsia="fr-CA"/>
        </w:rPr>
      </w:pPr>
    </w:p>
    <w:p w:rsidR="00131614" w:rsidRDefault="00131614" w:rsidP="005E45FB">
      <w:pPr>
        <w:spacing w:after="0" w:line="360" w:lineRule="auto"/>
        <w:jc w:val="both"/>
        <w:rPr>
          <w:noProof/>
          <w:lang w:eastAsia="fr-CA"/>
        </w:rPr>
      </w:pPr>
    </w:p>
    <w:p w:rsidR="00F800C9" w:rsidRDefault="00F800C9" w:rsidP="005E45FB">
      <w:pPr>
        <w:spacing w:after="0" w:line="360" w:lineRule="auto"/>
        <w:jc w:val="both"/>
        <w:rPr>
          <w:noProof/>
          <w:lang w:eastAsia="fr-CA"/>
        </w:rPr>
      </w:pPr>
      <w:r>
        <w:rPr>
          <w:noProof/>
          <w:lang w:eastAsia="fr-CA"/>
        </w:rPr>
        <w:lastRenderedPageBreak/>
        <w:drawing>
          <wp:inline distT="0" distB="0" distL="0" distR="0" wp14:anchorId="138F8BF9">
            <wp:extent cx="5172075" cy="3743325"/>
            <wp:effectExtent l="0" t="0" r="9525" b="9525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3743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800C9" w:rsidRDefault="00F800C9" w:rsidP="005E45FB">
      <w:pPr>
        <w:spacing w:after="0" w:line="360" w:lineRule="auto"/>
        <w:jc w:val="both"/>
        <w:rPr>
          <w:noProof/>
          <w:lang w:eastAsia="fr-CA"/>
        </w:rPr>
      </w:pPr>
    </w:p>
    <w:p w:rsidR="00131614" w:rsidRDefault="00F800C9" w:rsidP="005E45FB">
      <w:pPr>
        <w:spacing w:after="0" w:line="360" w:lineRule="auto"/>
        <w:jc w:val="both"/>
        <w:rPr>
          <w:noProof/>
          <w:lang w:eastAsia="fr-CA"/>
        </w:rPr>
      </w:pPr>
      <w:r>
        <w:rPr>
          <w:noProof/>
          <w:lang w:eastAsia="fr-CA"/>
        </w:rPr>
        <w:drawing>
          <wp:inline distT="0" distB="0" distL="0" distR="0" wp14:anchorId="64881786">
            <wp:extent cx="5124450" cy="3590925"/>
            <wp:effectExtent l="0" t="0" r="0" b="9525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3590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C09AA" w:rsidRDefault="00DC09AA" w:rsidP="005E45FB">
      <w:pPr>
        <w:spacing w:after="0" w:line="360" w:lineRule="auto"/>
        <w:jc w:val="both"/>
        <w:rPr>
          <w:noProof/>
          <w:lang w:eastAsia="fr-CA"/>
        </w:rPr>
      </w:pPr>
    </w:p>
    <w:p w:rsidR="00F800C9" w:rsidRDefault="00F258FF" w:rsidP="005E45FB">
      <w:pPr>
        <w:spacing w:after="0" w:line="360" w:lineRule="auto"/>
        <w:jc w:val="both"/>
        <w:rPr>
          <w:noProof/>
          <w:lang w:eastAsia="fr-CA"/>
        </w:rPr>
      </w:pPr>
      <w:r>
        <w:rPr>
          <w:noProof/>
          <w:lang w:eastAsia="fr-CA"/>
        </w:rPr>
        <w:lastRenderedPageBreak/>
        <w:drawing>
          <wp:inline distT="0" distB="0" distL="0" distR="0" wp14:anchorId="2B044E62">
            <wp:extent cx="5124450" cy="3657600"/>
            <wp:effectExtent l="0" t="0" r="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3657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800C9" w:rsidRDefault="00F800C9" w:rsidP="005E45FB">
      <w:pPr>
        <w:spacing w:after="0" w:line="360" w:lineRule="auto"/>
        <w:jc w:val="both"/>
        <w:rPr>
          <w:noProof/>
          <w:lang w:eastAsia="fr-CA"/>
        </w:rPr>
      </w:pPr>
    </w:p>
    <w:p w:rsidR="00F258FF" w:rsidRDefault="00F258FF" w:rsidP="005E45FB">
      <w:pPr>
        <w:spacing w:after="0" w:line="360" w:lineRule="auto"/>
        <w:jc w:val="both"/>
      </w:pPr>
    </w:p>
    <w:p w:rsidR="00F258FF" w:rsidRPr="00DC09AA" w:rsidRDefault="00DC09AA" w:rsidP="005E45FB">
      <w:pPr>
        <w:spacing w:after="0" w:line="360" w:lineRule="auto"/>
        <w:jc w:val="both"/>
        <w:rPr>
          <w:b/>
          <w:sz w:val="24"/>
          <w:szCs w:val="24"/>
        </w:rPr>
      </w:pPr>
      <w:r w:rsidRPr="00DC09AA">
        <w:rPr>
          <w:b/>
          <w:sz w:val="24"/>
          <w:szCs w:val="24"/>
        </w:rPr>
        <w:t>Synthèse des discussions</w:t>
      </w:r>
    </w:p>
    <w:p w:rsidR="00A10B1E" w:rsidRPr="00600424" w:rsidRDefault="002D6B47" w:rsidP="00600424">
      <w:pPr>
        <w:pStyle w:val="Paragraphedeliste"/>
        <w:numPr>
          <w:ilvl w:val="0"/>
          <w:numId w:val="9"/>
        </w:numPr>
        <w:spacing w:after="0" w:line="360" w:lineRule="auto"/>
        <w:jc w:val="both"/>
        <w:rPr>
          <w:b/>
        </w:rPr>
      </w:pPr>
      <w:r w:rsidRPr="00600424">
        <w:rPr>
          <w:b/>
        </w:rPr>
        <w:t>Dans les situations où les parents sont très dénigrants un envers</w:t>
      </w:r>
      <w:r w:rsidR="00810BB8">
        <w:rPr>
          <w:b/>
        </w:rPr>
        <w:t xml:space="preserve"> l’autre</w:t>
      </w:r>
      <w:r w:rsidR="00235B9F" w:rsidRPr="00600424">
        <w:rPr>
          <w:b/>
        </w:rPr>
        <w:t>, vaut-il mieux…</w:t>
      </w:r>
      <w:r w:rsidRPr="00600424">
        <w:rPr>
          <w:b/>
        </w:rPr>
        <w:t xml:space="preserve"> </w:t>
      </w:r>
    </w:p>
    <w:p w:rsidR="00A10B1E" w:rsidRPr="00A10B1E" w:rsidRDefault="00A10B1E" w:rsidP="00A10B1E">
      <w:pPr>
        <w:pStyle w:val="Paragraphedeliste"/>
        <w:numPr>
          <w:ilvl w:val="1"/>
          <w:numId w:val="1"/>
        </w:numPr>
        <w:spacing w:after="0" w:line="360" w:lineRule="auto"/>
        <w:jc w:val="both"/>
        <w:rPr>
          <w:b/>
        </w:rPr>
      </w:pPr>
      <w:r w:rsidRPr="00235B9F">
        <w:rPr>
          <w:b/>
        </w:rPr>
        <w:t xml:space="preserve">Exiger des rencontres familiales </w:t>
      </w:r>
      <w:r>
        <w:rPr>
          <w:b/>
        </w:rPr>
        <w:t>(</w:t>
      </w:r>
      <w:r>
        <w:t>cesser d’offrir les services si ce n’est pas possible)</w:t>
      </w:r>
    </w:p>
    <w:p w:rsidR="00A10B1E" w:rsidRDefault="00A10B1E" w:rsidP="00A10B1E">
      <w:pPr>
        <w:pStyle w:val="Paragraphedeliste"/>
        <w:numPr>
          <w:ilvl w:val="2"/>
          <w:numId w:val="1"/>
        </w:numPr>
        <w:spacing w:after="0" w:line="360" w:lineRule="auto"/>
        <w:jc w:val="both"/>
      </w:pPr>
      <w:r>
        <w:t>Les participants exprime la crainte de mettre les enfants à risque en voyant les parents ensemble mais, d’un autre côté, ça permet d’intervenir en montrant aux parents des stratégies et en validant l’expérience de l’enfant dans le conflit.</w:t>
      </w:r>
    </w:p>
    <w:p w:rsidR="00794ACC" w:rsidRDefault="00794ACC" w:rsidP="00A10B1E">
      <w:pPr>
        <w:pStyle w:val="Paragraphedeliste"/>
        <w:numPr>
          <w:ilvl w:val="2"/>
          <w:numId w:val="1"/>
        </w:numPr>
        <w:spacing w:after="0" w:line="360" w:lineRule="auto"/>
        <w:jc w:val="both"/>
      </w:pPr>
      <w:r>
        <w:t>Ce type de thérapie permet l’intervention « live »</w:t>
      </w:r>
    </w:p>
    <w:p w:rsidR="000D2981" w:rsidRDefault="000D2981" w:rsidP="00A10B1E">
      <w:pPr>
        <w:pStyle w:val="Paragraphedeliste"/>
        <w:numPr>
          <w:ilvl w:val="2"/>
          <w:numId w:val="1"/>
        </w:numPr>
        <w:spacing w:after="0" w:line="360" w:lineRule="auto"/>
        <w:jc w:val="both"/>
      </w:pPr>
      <w:r>
        <w:t xml:space="preserve">Permet d’intervenir sur les habiletés parentales </w:t>
      </w:r>
    </w:p>
    <w:p w:rsidR="000D2981" w:rsidRDefault="000D2981" w:rsidP="00A10B1E">
      <w:pPr>
        <w:pStyle w:val="Paragraphedeliste"/>
        <w:numPr>
          <w:ilvl w:val="2"/>
          <w:numId w:val="1"/>
        </w:numPr>
        <w:spacing w:after="0" w:line="360" w:lineRule="auto"/>
        <w:jc w:val="both"/>
      </w:pPr>
      <w:r>
        <w:t>Permet de donner du feed back aux parents</w:t>
      </w:r>
    </w:p>
    <w:p w:rsidR="00794ACC" w:rsidRPr="00A10B1E" w:rsidRDefault="00810BB8" w:rsidP="00600424">
      <w:pPr>
        <w:pStyle w:val="Paragraphedeliste"/>
        <w:numPr>
          <w:ilvl w:val="2"/>
          <w:numId w:val="1"/>
        </w:numPr>
        <w:spacing w:after="0" w:line="360" w:lineRule="auto"/>
        <w:jc w:val="both"/>
      </w:pPr>
      <w:r>
        <w:t>N</w:t>
      </w:r>
      <w:r w:rsidR="000D2981">
        <w:t>écessaire que les interventions se doivent d’être constructives</w:t>
      </w:r>
    </w:p>
    <w:p w:rsidR="0087794E" w:rsidRDefault="00810BB8" w:rsidP="0087794E">
      <w:pPr>
        <w:pStyle w:val="Paragraphedeliste"/>
        <w:numPr>
          <w:ilvl w:val="1"/>
          <w:numId w:val="1"/>
        </w:numPr>
        <w:spacing w:after="0" w:line="360" w:lineRule="auto"/>
        <w:jc w:val="both"/>
        <w:rPr>
          <w:b/>
        </w:rPr>
      </w:pPr>
      <w:r>
        <w:rPr>
          <w:b/>
        </w:rPr>
        <w:t xml:space="preserve">…. </w:t>
      </w:r>
      <w:r w:rsidR="00A10B1E">
        <w:rPr>
          <w:b/>
        </w:rPr>
        <w:t>Ou a</w:t>
      </w:r>
      <w:r w:rsidR="00A10B1E" w:rsidRPr="00235B9F">
        <w:rPr>
          <w:b/>
        </w:rPr>
        <w:t>ccepter de voir les parents séparément</w:t>
      </w:r>
    </w:p>
    <w:p w:rsidR="00A10B1E" w:rsidRPr="0087794E" w:rsidRDefault="00A10B1E" w:rsidP="0087794E">
      <w:pPr>
        <w:pStyle w:val="Paragraphedeliste"/>
        <w:numPr>
          <w:ilvl w:val="2"/>
          <w:numId w:val="1"/>
        </w:numPr>
        <w:spacing w:after="0" w:line="360" w:lineRule="auto"/>
        <w:jc w:val="both"/>
        <w:rPr>
          <w:b/>
        </w:rPr>
      </w:pPr>
      <w:r>
        <w:lastRenderedPageBreak/>
        <w:t xml:space="preserve">Par contre, il est nécessaire de ne pas porter seul le dossier. Le travail d’équipe et ou alors un  bon réseau de </w:t>
      </w:r>
      <w:r w:rsidR="00810BB8">
        <w:t>débriefing</w:t>
      </w:r>
      <w:r>
        <w:t xml:space="preserve"> est nécessaire.</w:t>
      </w:r>
    </w:p>
    <w:p w:rsidR="0087794E" w:rsidRDefault="0087794E" w:rsidP="008F2DC0">
      <w:pPr>
        <w:pStyle w:val="Paragraphedeliste"/>
        <w:numPr>
          <w:ilvl w:val="2"/>
          <w:numId w:val="1"/>
        </w:numPr>
        <w:spacing w:after="0" w:line="360" w:lineRule="auto"/>
        <w:jc w:val="both"/>
      </w:pPr>
      <w:r>
        <w:t>Perception</w:t>
      </w:r>
      <w:r w:rsidR="00210A03">
        <w:t>, pour certain,</w:t>
      </w:r>
      <w:r>
        <w:t xml:space="preserve"> que ce type de thérapie (rencontre séparées) est moins efficace qu’une rencontre en thérapie familiale</w:t>
      </w:r>
    </w:p>
    <w:p w:rsidR="00810BB8" w:rsidRPr="00810BB8" w:rsidRDefault="00810BB8" w:rsidP="00810BB8">
      <w:pPr>
        <w:pStyle w:val="Paragraphedeliste"/>
        <w:spacing w:after="0" w:line="360" w:lineRule="auto"/>
        <w:ind w:left="2160"/>
        <w:jc w:val="both"/>
      </w:pPr>
    </w:p>
    <w:p w:rsidR="008F2DC0" w:rsidRPr="008F2DC0" w:rsidRDefault="0087794E" w:rsidP="008F2DC0">
      <w:pPr>
        <w:pStyle w:val="Paragraphedeliste"/>
        <w:numPr>
          <w:ilvl w:val="0"/>
          <w:numId w:val="4"/>
        </w:numPr>
        <w:spacing w:after="0" w:line="360" w:lineRule="auto"/>
        <w:jc w:val="both"/>
        <w:rPr>
          <w:b/>
        </w:rPr>
      </w:pPr>
      <w:r>
        <w:t>La sévérité du conflit va déterminer la possibilité de les voir ensemble ou non</w:t>
      </w:r>
    </w:p>
    <w:p w:rsidR="008F2DC0" w:rsidRPr="008F2DC0" w:rsidRDefault="0087794E" w:rsidP="008F2DC0">
      <w:pPr>
        <w:pStyle w:val="Paragraphedeliste"/>
        <w:numPr>
          <w:ilvl w:val="0"/>
          <w:numId w:val="4"/>
        </w:numPr>
        <w:spacing w:after="0" w:line="360" w:lineRule="auto"/>
        <w:jc w:val="both"/>
        <w:rPr>
          <w:b/>
        </w:rPr>
      </w:pPr>
      <w:r>
        <w:t>Dans plusieurs cas les parents ont une interdiction de se voir alors il est parfois impossible de focuser uniquement sur des rencontres familiales.</w:t>
      </w:r>
    </w:p>
    <w:p w:rsidR="008F2DC0" w:rsidRPr="008F2DC0" w:rsidRDefault="00A10B1E" w:rsidP="008F2DC0">
      <w:pPr>
        <w:pStyle w:val="Paragraphedeliste"/>
        <w:numPr>
          <w:ilvl w:val="0"/>
          <w:numId w:val="4"/>
        </w:numPr>
        <w:spacing w:after="0" w:line="360" w:lineRule="auto"/>
        <w:jc w:val="both"/>
        <w:rPr>
          <w:b/>
        </w:rPr>
      </w:pPr>
      <w:r>
        <w:t>Une stratégie : dans le cadre de rencontres de group</w:t>
      </w:r>
      <w:r w:rsidR="00810BB8">
        <w:t>e</w:t>
      </w:r>
      <w:r>
        <w:t>, alterner la présence du parent (une semaine mère-enfant et l’autre père-enfant).</w:t>
      </w:r>
    </w:p>
    <w:p w:rsidR="008F2DC0" w:rsidRPr="008F2DC0" w:rsidRDefault="00A10B1E" w:rsidP="008F2DC0">
      <w:pPr>
        <w:pStyle w:val="Paragraphedeliste"/>
        <w:numPr>
          <w:ilvl w:val="0"/>
          <w:numId w:val="4"/>
        </w:numPr>
        <w:spacing w:after="0" w:line="360" w:lineRule="auto"/>
        <w:jc w:val="both"/>
        <w:rPr>
          <w:b/>
        </w:rPr>
      </w:pPr>
      <w:r>
        <w:t>La présence d’un collègue peut être aidant</w:t>
      </w:r>
      <w:r w:rsidR="00810BB8">
        <w:t>e</w:t>
      </w:r>
      <w:r>
        <w:t>. Permet d’avoir deux points de vue.</w:t>
      </w:r>
    </w:p>
    <w:p w:rsidR="00A10B1E" w:rsidRPr="00600424" w:rsidRDefault="00A10B1E" w:rsidP="00600424">
      <w:pPr>
        <w:pStyle w:val="Paragraphedeliste"/>
        <w:numPr>
          <w:ilvl w:val="0"/>
          <w:numId w:val="4"/>
        </w:numPr>
        <w:spacing w:after="0" w:line="360" w:lineRule="auto"/>
        <w:jc w:val="both"/>
        <w:rPr>
          <w:b/>
        </w:rPr>
      </w:pPr>
      <w:r>
        <w:t xml:space="preserve">Des </w:t>
      </w:r>
      <w:r w:rsidR="00810BB8">
        <w:t xml:space="preserve">participants </w:t>
      </w:r>
      <w:r>
        <w:t>témoigne</w:t>
      </w:r>
      <w:r w:rsidR="00810BB8">
        <w:t>nt</w:t>
      </w:r>
      <w:r>
        <w:t xml:space="preserve"> du sentiment d’obligation d’arrêter d’offrir les services lorsque ça devient impossible de trouver un compromis.</w:t>
      </w:r>
    </w:p>
    <w:p w:rsidR="00600424" w:rsidRPr="00600424" w:rsidRDefault="00600424" w:rsidP="00600424">
      <w:pPr>
        <w:pStyle w:val="Paragraphedeliste"/>
        <w:spacing w:after="0" w:line="360" w:lineRule="auto"/>
        <w:ind w:left="1440"/>
        <w:jc w:val="both"/>
        <w:rPr>
          <w:b/>
        </w:rPr>
      </w:pPr>
    </w:p>
    <w:p w:rsidR="0031255D" w:rsidRPr="00600424" w:rsidRDefault="00A10B1E" w:rsidP="00600424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b/>
        </w:rPr>
      </w:pPr>
      <w:r w:rsidRPr="00600424">
        <w:rPr>
          <w:b/>
        </w:rPr>
        <w:t xml:space="preserve">Comment amener les parents à entreprendre une démarche individuelle et comment les amener vers une </w:t>
      </w:r>
      <w:r w:rsidR="006C2105" w:rsidRPr="00600424">
        <w:rPr>
          <w:b/>
        </w:rPr>
        <w:t>autocritique</w:t>
      </w:r>
      <w:r w:rsidRPr="00600424">
        <w:rPr>
          <w:b/>
        </w:rPr>
        <w:t xml:space="preserve"> et une prise de responsabilité individuelle ?</w:t>
      </w:r>
    </w:p>
    <w:p w:rsidR="0031255D" w:rsidRPr="0031255D" w:rsidRDefault="007D41E0" w:rsidP="0031255D">
      <w:pPr>
        <w:pStyle w:val="Paragraphedeliste"/>
        <w:numPr>
          <w:ilvl w:val="1"/>
          <w:numId w:val="1"/>
        </w:numPr>
        <w:spacing w:after="0" w:line="360" w:lineRule="auto"/>
        <w:jc w:val="both"/>
        <w:rPr>
          <w:b/>
        </w:rPr>
      </w:pPr>
      <w:r>
        <w:t>L</w:t>
      </w:r>
      <w:r w:rsidR="00A10B1E">
        <w:t>’historique des services</w:t>
      </w:r>
      <w:r w:rsidR="0031255D">
        <w:t xml:space="preserve"> et le</w:t>
      </w:r>
      <w:r>
        <w:t xml:space="preserve"> g</w:t>
      </w:r>
      <w:r w:rsidR="009F2641">
        <w:t>énogramme</w:t>
      </w:r>
      <w:r w:rsidR="0031255D">
        <w:t xml:space="preserve"> pe</w:t>
      </w:r>
      <w:r w:rsidR="008F2DC0">
        <w:t>rmet</w:t>
      </w:r>
      <w:r w:rsidR="0031255D">
        <w:t>tent</w:t>
      </w:r>
      <w:r w:rsidR="008F2DC0">
        <w:t xml:space="preserve"> </w:t>
      </w:r>
      <w:r w:rsidR="0031255D">
        <w:t>de faire réaliser</w:t>
      </w:r>
      <w:r w:rsidR="008F2DC0">
        <w:t xml:space="preserve"> l’histoire qui se répète</w:t>
      </w:r>
    </w:p>
    <w:p w:rsidR="0031255D" w:rsidRPr="0031255D" w:rsidRDefault="006C7FAD" w:rsidP="0031255D">
      <w:pPr>
        <w:pStyle w:val="Paragraphedeliste"/>
        <w:numPr>
          <w:ilvl w:val="1"/>
          <w:numId w:val="1"/>
        </w:numPr>
        <w:spacing w:after="0" w:line="360" w:lineRule="auto"/>
        <w:jc w:val="both"/>
        <w:rPr>
          <w:b/>
        </w:rPr>
      </w:pPr>
      <w:r>
        <w:t>Lorsque le parent exprime sa douleur, ouvrir sur la possibilité d</w:t>
      </w:r>
      <w:r w:rsidR="00810BB8">
        <w:t xml:space="preserve">’aller en santé mentale </w:t>
      </w:r>
      <w:r>
        <w:t xml:space="preserve"> adulte (référence)</w:t>
      </w:r>
      <w:r w:rsidR="002E5EDC">
        <w:t xml:space="preserve"> et demander l’autorisation de communiquer avec les collègues</w:t>
      </w:r>
    </w:p>
    <w:p w:rsidR="0031255D" w:rsidRPr="0031255D" w:rsidRDefault="002E5EDC" w:rsidP="0031255D">
      <w:pPr>
        <w:pStyle w:val="Paragraphedeliste"/>
        <w:numPr>
          <w:ilvl w:val="2"/>
          <w:numId w:val="1"/>
        </w:numPr>
        <w:spacing w:after="0" w:line="360" w:lineRule="auto"/>
        <w:jc w:val="both"/>
        <w:rPr>
          <w:b/>
        </w:rPr>
      </w:pPr>
      <w:r>
        <w:t>Désigner une personne responsable (pivot)</w:t>
      </w:r>
    </w:p>
    <w:p w:rsidR="0031255D" w:rsidRPr="0031255D" w:rsidRDefault="002E5EDC" w:rsidP="0031255D">
      <w:pPr>
        <w:pStyle w:val="Paragraphedeliste"/>
        <w:numPr>
          <w:ilvl w:val="2"/>
          <w:numId w:val="1"/>
        </w:numPr>
        <w:spacing w:after="0" w:line="360" w:lineRule="auto"/>
        <w:jc w:val="both"/>
        <w:rPr>
          <w:b/>
        </w:rPr>
      </w:pPr>
      <w:r>
        <w:t xml:space="preserve">Clarifier, dès le début, et avec les deux parents, cette question de l’autorisation d’échange d’information avec les partenaires.  </w:t>
      </w:r>
    </w:p>
    <w:p w:rsidR="0031255D" w:rsidRPr="0031255D" w:rsidRDefault="007D41E0" w:rsidP="0031255D">
      <w:pPr>
        <w:pStyle w:val="Paragraphedeliste"/>
        <w:numPr>
          <w:ilvl w:val="1"/>
          <w:numId w:val="1"/>
        </w:numPr>
        <w:spacing w:after="0" w:line="360" w:lineRule="auto"/>
        <w:jc w:val="both"/>
        <w:rPr>
          <w:b/>
        </w:rPr>
      </w:pPr>
      <w:r>
        <w:t>Amener le parent à regarder son histoire personnelle, à creuser ses résistances</w:t>
      </w:r>
    </w:p>
    <w:p w:rsidR="00A10B1E" w:rsidRPr="00600424" w:rsidRDefault="007D41E0" w:rsidP="00600424">
      <w:pPr>
        <w:pStyle w:val="Paragraphedeliste"/>
        <w:numPr>
          <w:ilvl w:val="1"/>
          <w:numId w:val="1"/>
        </w:numPr>
        <w:spacing w:after="0" w:line="360" w:lineRule="auto"/>
        <w:jc w:val="both"/>
        <w:rPr>
          <w:b/>
        </w:rPr>
      </w:pPr>
      <w:r>
        <w:t>L’amener à voir ce que ça pourrait amener de positif</w:t>
      </w:r>
    </w:p>
    <w:p w:rsidR="00600424" w:rsidRPr="00600424" w:rsidRDefault="00600424" w:rsidP="00600424">
      <w:pPr>
        <w:pStyle w:val="Paragraphedeliste"/>
        <w:spacing w:after="0" w:line="360" w:lineRule="auto"/>
        <w:ind w:left="1440"/>
        <w:jc w:val="both"/>
        <w:rPr>
          <w:b/>
        </w:rPr>
      </w:pPr>
    </w:p>
    <w:p w:rsidR="002E5EDC" w:rsidRPr="00600424" w:rsidRDefault="002E5EDC" w:rsidP="00600424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b/>
        </w:rPr>
      </w:pPr>
      <w:r w:rsidRPr="00600424">
        <w:rPr>
          <w:b/>
        </w:rPr>
        <w:t>Quoi faire lorsque l’on se sent coincé comme intervenants entre les deux parents ? Quelles stratégies adopter ?</w:t>
      </w:r>
    </w:p>
    <w:p w:rsidR="002E5EDC" w:rsidRDefault="00821D16" w:rsidP="002E5EDC">
      <w:pPr>
        <w:pStyle w:val="Paragraphedeliste"/>
        <w:numPr>
          <w:ilvl w:val="1"/>
          <w:numId w:val="1"/>
        </w:numPr>
        <w:spacing w:after="0" w:line="360" w:lineRule="auto"/>
        <w:jc w:val="both"/>
      </w:pPr>
      <w:r>
        <w:t>Mettre le focus sur l’enfant</w:t>
      </w:r>
    </w:p>
    <w:p w:rsidR="00821D16" w:rsidRDefault="00821D16" w:rsidP="002E5EDC">
      <w:pPr>
        <w:pStyle w:val="Paragraphedeliste"/>
        <w:numPr>
          <w:ilvl w:val="1"/>
          <w:numId w:val="1"/>
        </w:numPr>
        <w:spacing w:after="0" w:line="360" w:lineRule="auto"/>
        <w:jc w:val="both"/>
      </w:pPr>
      <w:r>
        <w:t>Ramener les parents sur le pourquoi de la thérapie</w:t>
      </w:r>
    </w:p>
    <w:p w:rsidR="00821D16" w:rsidRDefault="00821D16" w:rsidP="002E5EDC">
      <w:pPr>
        <w:pStyle w:val="Paragraphedeliste"/>
        <w:numPr>
          <w:ilvl w:val="1"/>
          <w:numId w:val="1"/>
        </w:numPr>
        <w:spacing w:after="0" w:line="360" w:lineRule="auto"/>
        <w:jc w:val="both"/>
      </w:pPr>
      <w:r>
        <w:t>Mettre l’emphase sur ce qui est commun</w:t>
      </w:r>
    </w:p>
    <w:p w:rsidR="00821D16" w:rsidRDefault="00821D16" w:rsidP="002E5EDC">
      <w:pPr>
        <w:pStyle w:val="Paragraphedeliste"/>
        <w:numPr>
          <w:ilvl w:val="1"/>
          <w:numId w:val="1"/>
        </w:numPr>
        <w:spacing w:after="0" w:line="360" w:lineRule="auto"/>
        <w:jc w:val="both"/>
      </w:pPr>
      <w:r>
        <w:lastRenderedPageBreak/>
        <w:t xml:space="preserve">Utiliser l’alliance avec l’école pour amener les parents à voir les besoins de l’enfant </w:t>
      </w:r>
    </w:p>
    <w:p w:rsidR="00120007" w:rsidRDefault="00120007" w:rsidP="002E5EDC">
      <w:pPr>
        <w:pStyle w:val="Paragraphedeliste"/>
        <w:numPr>
          <w:ilvl w:val="1"/>
          <w:numId w:val="1"/>
        </w:numPr>
        <w:spacing w:after="0" w:line="360" w:lineRule="auto"/>
        <w:jc w:val="both"/>
      </w:pPr>
      <w:r>
        <w:t xml:space="preserve">Se soutenir entre collègues par la tenue de </w:t>
      </w:r>
      <w:r w:rsidR="00810BB8">
        <w:t>débriefing</w:t>
      </w:r>
      <w:r>
        <w:t xml:space="preserve"> pour permettre de faire des « check-in » et pour se préparer d’avantage</w:t>
      </w:r>
      <w:r w:rsidR="00AA700F">
        <w:t xml:space="preserve"> pour </w:t>
      </w:r>
      <w:r>
        <w:t>l</w:t>
      </w:r>
      <w:r w:rsidR="00AA700F">
        <w:t>e</w:t>
      </w:r>
      <w:r>
        <w:t>s rencontres</w:t>
      </w:r>
    </w:p>
    <w:p w:rsidR="00AA700F" w:rsidRDefault="00AA700F" w:rsidP="002E5EDC">
      <w:pPr>
        <w:pStyle w:val="Paragraphedeliste"/>
        <w:numPr>
          <w:ilvl w:val="1"/>
          <w:numId w:val="1"/>
        </w:numPr>
        <w:spacing w:after="0" w:line="360" w:lineRule="auto"/>
        <w:jc w:val="both"/>
      </w:pPr>
      <w:r>
        <w:t xml:space="preserve">Utiliser la technique de la « chaise vide » qui représente l’enfant. </w:t>
      </w:r>
    </w:p>
    <w:p w:rsidR="00AA72DD" w:rsidRDefault="00AA72DD" w:rsidP="00AA72DD">
      <w:pPr>
        <w:pStyle w:val="Paragraphedeliste"/>
        <w:numPr>
          <w:ilvl w:val="2"/>
          <w:numId w:val="1"/>
        </w:numPr>
        <w:spacing w:after="0" w:line="360" w:lineRule="auto"/>
        <w:jc w:val="both"/>
      </w:pPr>
      <w:r>
        <w:t>Ça permet de demander ce que l’enfant dirait, d’aller en dehors de la discorde, d’élargir la discussion</w:t>
      </w:r>
    </w:p>
    <w:p w:rsidR="00AA72DD" w:rsidRDefault="00AA72DD" w:rsidP="00AA72DD">
      <w:pPr>
        <w:pStyle w:val="Paragraphedeliste"/>
        <w:numPr>
          <w:ilvl w:val="2"/>
          <w:numId w:val="1"/>
        </w:numPr>
        <w:spacing w:after="0" w:line="360" w:lineRule="auto"/>
        <w:jc w:val="both"/>
      </w:pPr>
      <w:r>
        <w:t>Cette technique favorise la circulation des discours</w:t>
      </w:r>
    </w:p>
    <w:p w:rsidR="00AA72DD" w:rsidRDefault="00AA72DD" w:rsidP="00AA72DD">
      <w:pPr>
        <w:pStyle w:val="Paragraphedeliste"/>
        <w:numPr>
          <w:ilvl w:val="1"/>
          <w:numId w:val="1"/>
        </w:numPr>
        <w:spacing w:after="0" w:line="360" w:lineRule="auto"/>
        <w:jc w:val="both"/>
      </w:pPr>
      <w:r>
        <w:t>Faire un budget avec les deux parents séparés permet à chacun de voir la situation de l’autre</w:t>
      </w:r>
    </w:p>
    <w:p w:rsidR="00600424" w:rsidRDefault="00600424" w:rsidP="00600424">
      <w:pPr>
        <w:pStyle w:val="Paragraphedeliste"/>
        <w:spacing w:after="0" w:line="360" w:lineRule="auto"/>
        <w:ind w:left="1440"/>
        <w:jc w:val="both"/>
      </w:pPr>
    </w:p>
    <w:p w:rsidR="00AA700F" w:rsidRPr="00600424" w:rsidRDefault="00AA700F" w:rsidP="00600424">
      <w:pPr>
        <w:pStyle w:val="Paragraphedeliste"/>
        <w:numPr>
          <w:ilvl w:val="0"/>
          <w:numId w:val="9"/>
        </w:numPr>
        <w:spacing w:after="0" w:line="360" w:lineRule="auto"/>
        <w:jc w:val="both"/>
        <w:rPr>
          <w:b/>
        </w:rPr>
      </w:pPr>
      <w:r w:rsidRPr="00600424">
        <w:rPr>
          <w:b/>
        </w:rPr>
        <w:t>Comment prendre en considération la famille élargie et les autres conjoints</w:t>
      </w:r>
      <w:r w:rsidR="00AA72DD" w:rsidRPr="00600424">
        <w:rPr>
          <w:b/>
        </w:rPr>
        <w:t xml:space="preserve"> </w:t>
      </w:r>
      <w:r w:rsidRPr="00600424">
        <w:rPr>
          <w:b/>
        </w:rPr>
        <w:t>?</w:t>
      </w:r>
    </w:p>
    <w:p w:rsidR="00AA700F" w:rsidRDefault="00AA700F" w:rsidP="00AA700F">
      <w:pPr>
        <w:pStyle w:val="Paragraphedeliste"/>
        <w:numPr>
          <w:ilvl w:val="1"/>
          <w:numId w:val="1"/>
        </w:numPr>
        <w:spacing w:after="0" w:line="360" w:lineRule="auto"/>
        <w:jc w:val="both"/>
      </w:pPr>
      <w:r>
        <w:t>Demander au parent après une rencontre ce qu’elle va dire à son conjoint qui est resté à la maison</w:t>
      </w:r>
    </w:p>
    <w:p w:rsidR="00AA700F" w:rsidRDefault="00AA700F" w:rsidP="00AA700F">
      <w:pPr>
        <w:pStyle w:val="Paragraphedeliste"/>
        <w:numPr>
          <w:ilvl w:val="1"/>
          <w:numId w:val="1"/>
        </w:numPr>
        <w:spacing w:after="0" w:line="360" w:lineRule="auto"/>
        <w:jc w:val="both"/>
      </w:pPr>
      <w:r>
        <w:t>Ça permet d’éviter que le conjoint, les membres de la famille élargie viennent défaire ce qui a été travaillé</w:t>
      </w:r>
    </w:p>
    <w:p w:rsidR="00AA700F" w:rsidRDefault="00AA700F" w:rsidP="00AA700F">
      <w:pPr>
        <w:pStyle w:val="Paragraphedeliste"/>
        <w:numPr>
          <w:ilvl w:val="1"/>
          <w:numId w:val="1"/>
        </w:numPr>
        <w:spacing w:after="0" w:line="360" w:lineRule="auto"/>
        <w:jc w:val="both"/>
      </w:pPr>
      <w:r>
        <w:t xml:space="preserve">Permet de dépasser le conflit apparent pour ouvrir l’élargir </w:t>
      </w:r>
    </w:p>
    <w:p w:rsidR="00600424" w:rsidRDefault="00600424" w:rsidP="00600424">
      <w:pPr>
        <w:pStyle w:val="Paragraphedeliste"/>
        <w:spacing w:after="0" w:line="360" w:lineRule="auto"/>
        <w:ind w:left="1440"/>
        <w:jc w:val="both"/>
      </w:pPr>
    </w:p>
    <w:p w:rsidR="00F258FF" w:rsidRPr="00600424" w:rsidRDefault="006E5609" w:rsidP="00600424">
      <w:pPr>
        <w:pStyle w:val="Paragraphedeliste"/>
        <w:numPr>
          <w:ilvl w:val="0"/>
          <w:numId w:val="9"/>
        </w:numPr>
        <w:spacing w:after="0" w:line="360" w:lineRule="auto"/>
        <w:jc w:val="both"/>
        <w:rPr>
          <w:b/>
        </w:rPr>
      </w:pPr>
      <w:r w:rsidRPr="00600424">
        <w:rPr>
          <w:b/>
        </w:rPr>
        <w:t>P</w:t>
      </w:r>
      <w:r w:rsidR="002D6B47" w:rsidRPr="00600424">
        <w:rPr>
          <w:b/>
        </w:rPr>
        <w:t>réoccupations en lien avec les demandes légales</w:t>
      </w:r>
      <w:r w:rsidRPr="00600424">
        <w:rPr>
          <w:b/>
        </w:rPr>
        <w:t xml:space="preserve"> </w:t>
      </w:r>
    </w:p>
    <w:sectPr w:rsidR="00F258FF" w:rsidRPr="0060042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90D12"/>
    <w:multiLevelType w:val="hybridMultilevel"/>
    <w:tmpl w:val="4EFA53FA"/>
    <w:lvl w:ilvl="0" w:tplc="0C0C000D">
      <w:start w:val="1"/>
      <w:numFmt w:val="bullet"/>
      <w:lvlText w:val=""/>
      <w:lvlJc w:val="left"/>
      <w:pPr>
        <w:ind w:left="2844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">
    <w:nsid w:val="0C6C3E8D"/>
    <w:multiLevelType w:val="hybridMultilevel"/>
    <w:tmpl w:val="B8F4F3C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3533CA"/>
    <w:multiLevelType w:val="hybridMultilevel"/>
    <w:tmpl w:val="FA4CF202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50635D"/>
    <w:multiLevelType w:val="hybridMultilevel"/>
    <w:tmpl w:val="4D4CDDE6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D01CD1"/>
    <w:multiLevelType w:val="hybridMultilevel"/>
    <w:tmpl w:val="BCB06510"/>
    <w:lvl w:ilvl="0" w:tplc="0C0C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>
    <w:nsid w:val="36523168"/>
    <w:multiLevelType w:val="hybridMultilevel"/>
    <w:tmpl w:val="39FA87F6"/>
    <w:lvl w:ilvl="0" w:tplc="0C0C0003">
      <w:start w:val="1"/>
      <w:numFmt w:val="bullet"/>
      <w:lvlText w:val="o"/>
      <w:lvlJc w:val="left"/>
      <w:pPr>
        <w:ind w:left="3192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6">
    <w:nsid w:val="59DA3892"/>
    <w:multiLevelType w:val="hybridMultilevel"/>
    <w:tmpl w:val="F1BC5BAA"/>
    <w:lvl w:ilvl="0" w:tplc="0C0C000D">
      <w:start w:val="1"/>
      <w:numFmt w:val="bullet"/>
      <w:lvlText w:val=""/>
      <w:lvlJc w:val="left"/>
      <w:pPr>
        <w:ind w:left="2844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7">
    <w:nsid w:val="6BC23B77"/>
    <w:multiLevelType w:val="hybridMultilevel"/>
    <w:tmpl w:val="EA24EF7E"/>
    <w:lvl w:ilvl="0" w:tplc="0C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B146E3D"/>
    <w:multiLevelType w:val="hybridMultilevel"/>
    <w:tmpl w:val="BAAE2B10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7"/>
  </w:num>
  <w:num w:numId="5">
    <w:abstractNumId w:val="5"/>
  </w:num>
  <w:num w:numId="6">
    <w:abstractNumId w:val="0"/>
  </w:num>
  <w:num w:numId="7">
    <w:abstractNumId w:val="6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385"/>
    <w:rsid w:val="000D2981"/>
    <w:rsid w:val="00120007"/>
    <w:rsid w:val="00131614"/>
    <w:rsid w:val="002039F8"/>
    <w:rsid w:val="00210A03"/>
    <w:rsid w:val="00235B9F"/>
    <w:rsid w:val="002D1AC7"/>
    <w:rsid w:val="002D6B47"/>
    <w:rsid w:val="002E5EDC"/>
    <w:rsid w:val="003043B3"/>
    <w:rsid w:val="0031255D"/>
    <w:rsid w:val="004D3718"/>
    <w:rsid w:val="004E2DAF"/>
    <w:rsid w:val="00522159"/>
    <w:rsid w:val="005E45FB"/>
    <w:rsid w:val="00600424"/>
    <w:rsid w:val="00696385"/>
    <w:rsid w:val="006C2105"/>
    <w:rsid w:val="006C7FAD"/>
    <w:rsid w:val="006E5609"/>
    <w:rsid w:val="00794ACC"/>
    <w:rsid w:val="007B0BA2"/>
    <w:rsid w:val="007D41E0"/>
    <w:rsid w:val="007F7FB3"/>
    <w:rsid w:val="00810BB8"/>
    <w:rsid w:val="00821D16"/>
    <w:rsid w:val="0087794E"/>
    <w:rsid w:val="008C6852"/>
    <w:rsid w:val="008F2DC0"/>
    <w:rsid w:val="009646BC"/>
    <w:rsid w:val="009F2641"/>
    <w:rsid w:val="00A10B1E"/>
    <w:rsid w:val="00A332EF"/>
    <w:rsid w:val="00AA700F"/>
    <w:rsid w:val="00AA72DD"/>
    <w:rsid w:val="00AB7D0F"/>
    <w:rsid w:val="00C13393"/>
    <w:rsid w:val="00C31792"/>
    <w:rsid w:val="00C6183D"/>
    <w:rsid w:val="00DC09AA"/>
    <w:rsid w:val="00E9076A"/>
    <w:rsid w:val="00EB4AFA"/>
    <w:rsid w:val="00F258FF"/>
    <w:rsid w:val="00F80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5E45F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80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00C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C09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5E45F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80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00C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C09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2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0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50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69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703407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2" w:color="000000"/>
                        <w:left w:val="single" w:sz="12" w:space="2" w:color="000000"/>
                        <w:bottom w:val="single" w:sz="6" w:space="2" w:color="808080"/>
                        <w:right w:val="single" w:sz="6" w:space="2" w:color="808080"/>
                      </w:divBdr>
                      <w:divsChild>
                        <w:div w:id="10424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842599">
                              <w:blockQuote w:val="1"/>
                              <w:marLeft w:val="75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single" w:sz="12" w:space="4" w:color="00000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731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8</Pages>
  <Words>764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CSSS De La Montagne</Company>
  <LinksUpToDate>false</LinksUpToDate>
  <CharactersWithSpaces>4963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Pontbriand</dc:creator>
  <cp:keywords/>
  <dc:description/>
  <cp:lastModifiedBy>Annie Pontbriand</cp:lastModifiedBy>
  <cp:revision>41</cp:revision>
  <cp:lastPrinted>2014-04-29T19:25:00Z</cp:lastPrinted>
  <dcterms:created xsi:type="dcterms:W3CDTF">2014-04-29T17:31:00Z</dcterms:created>
  <dcterms:modified xsi:type="dcterms:W3CDTF">2014-05-08T13:58:00Z</dcterms:modified>
</cp:coreProperties>
</file>